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DA" w:rsidRPr="00DC76DA" w:rsidRDefault="00DC76DA" w:rsidP="00DC76DA">
      <w:pPr>
        <w:widowControl/>
        <w:shd w:val="clear" w:color="auto" w:fill="FFFFFF"/>
        <w:spacing w:line="400" w:lineRule="exact"/>
        <w:jc w:val="left"/>
        <w:outlineLvl w:val="0"/>
        <w:rPr>
          <w:rFonts w:ascii="黑体" w:eastAsia="黑体" w:hAnsi="黑体" w:cs="宋体"/>
          <w:bCs/>
          <w:color w:val="333333"/>
          <w:kern w:val="36"/>
          <w:sz w:val="24"/>
          <w:szCs w:val="24"/>
        </w:rPr>
      </w:pPr>
      <w:r w:rsidRPr="00DC76DA">
        <w:rPr>
          <w:rFonts w:ascii="黑体" w:eastAsia="黑体" w:hAnsi="黑体" w:cs="宋体"/>
          <w:bCs/>
          <w:color w:val="333333"/>
          <w:kern w:val="36"/>
          <w:sz w:val="24"/>
          <w:szCs w:val="24"/>
        </w:rPr>
        <w:t>项目简介</w:t>
      </w:r>
    </w:p>
    <w:p w:rsidR="00DC76DA" w:rsidRPr="00DC76DA" w:rsidRDefault="00DC76DA" w:rsidP="00DC76DA">
      <w:pPr>
        <w:widowControl/>
        <w:shd w:val="clear" w:color="auto" w:fill="FFFFFF"/>
        <w:spacing w:line="400" w:lineRule="exact"/>
        <w:ind w:firstLine="480"/>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这篇文档介绍2016年中国机器人大赛</w:t>
      </w:r>
      <w:proofErr w:type="spellStart"/>
      <w:r w:rsidRPr="00DC76DA">
        <w:rPr>
          <w:rFonts w:ascii="宋体" w:eastAsia="宋体" w:hAnsi="宋体" w:cs="Helvetica"/>
          <w:color w:val="333333"/>
          <w:kern w:val="0"/>
          <w:sz w:val="24"/>
          <w:szCs w:val="24"/>
        </w:rPr>
        <w:t>RoboCup</w:t>
      </w:r>
      <w:proofErr w:type="spellEnd"/>
      <w:r w:rsidRPr="00DC76DA">
        <w:rPr>
          <w:rFonts w:ascii="宋体" w:eastAsia="宋体" w:hAnsi="宋体" w:cs="Helvetica"/>
          <w:color w:val="333333"/>
          <w:kern w:val="0"/>
          <w:sz w:val="24"/>
          <w:szCs w:val="24"/>
        </w:rPr>
        <w:t>中型</w:t>
      </w:r>
      <w:proofErr w:type="gramStart"/>
      <w:r w:rsidRPr="00DC76DA">
        <w:rPr>
          <w:rFonts w:ascii="宋体" w:eastAsia="宋体" w:hAnsi="宋体" w:cs="Helvetica"/>
          <w:color w:val="333333"/>
          <w:kern w:val="0"/>
          <w:sz w:val="24"/>
          <w:szCs w:val="24"/>
        </w:rPr>
        <w:t>组足球机器人仿真组</w:t>
      </w:r>
      <w:proofErr w:type="gramEnd"/>
      <w:r w:rsidRPr="00DC76DA">
        <w:rPr>
          <w:rFonts w:ascii="宋体" w:eastAsia="宋体" w:hAnsi="宋体" w:cs="Helvetica"/>
          <w:color w:val="333333"/>
          <w:kern w:val="0"/>
          <w:sz w:val="24"/>
          <w:szCs w:val="24"/>
        </w:rPr>
        <w:t>的比赛规则。比赛规则制定的宗旨是保证比赛的公平性和流畅。技术委员会有权在任意时刻合理的修改比赛规则，并会及时通知各参赛队伍。参赛队伍如果对比赛规则有意见或者建议可以向技术委员会反馈，技术委员会保留最终决定权。技术委员会联系方式：</w:t>
      </w:r>
      <w:r w:rsidRPr="00DC76DA">
        <w:rPr>
          <w:rFonts w:ascii="宋体" w:eastAsia="宋体" w:hAnsi="宋体" w:cs="Helvetica"/>
          <w:color w:val="333333"/>
          <w:kern w:val="0"/>
          <w:sz w:val="24"/>
          <w:szCs w:val="24"/>
          <w:bdr w:val="none" w:sz="0" w:space="0" w:color="auto" w:frame="1"/>
        </w:rPr>
        <w:fldChar w:fldCharType="begin"/>
      </w:r>
      <w:r w:rsidRPr="00DC76DA">
        <w:rPr>
          <w:rFonts w:ascii="宋体" w:eastAsia="宋体" w:hAnsi="宋体" w:cs="Helvetica"/>
          <w:color w:val="333333"/>
          <w:kern w:val="0"/>
          <w:sz w:val="24"/>
          <w:szCs w:val="24"/>
          <w:bdr w:val="none" w:sz="0" w:space="0" w:color="auto" w:frame="1"/>
        </w:rPr>
        <w:instrText xml:space="preserve"> HYPERLINK "mailto:junhao.xiao@hotmail.com" </w:instrText>
      </w:r>
      <w:r w:rsidRPr="00DC76DA">
        <w:rPr>
          <w:rFonts w:ascii="宋体" w:eastAsia="宋体" w:hAnsi="宋体" w:cs="Helvetica"/>
          <w:color w:val="333333"/>
          <w:kern w:val="0"/>
          <w:sz w:val="24"/>
          <w:szCs w:val="24"/>
          <w:bdr w:val="none" w:sz="0" w:space="0" w:color="auto" w:frame="1"/>
        </w:rPr>
        <w:fldChar w:fldCharType="separate"/>
      </w:r>
      <w:r w:rsidRPr="00DC76DA">
        <w:rPr>
          <w:rFonts w:ascii="宋体" w:eastAsia="宋体" w:hAnsi="宋体" w:cs="Helvetica"/>
          <w:color w:val="5292C9"/>
          <w:kern w:val="0"/>
          <w:sz w:val="24"/>
          <w:szCs w:val="24"/>
          <w:u w:val="single"/>
          <w:bdr w:val="none" w:sz="0" w:space="0" w:color="auto" w:frame="1"/>
        </w:rPr>
        <w:t>junhao.xiao@hotmail.com</w:t>
      </w:r>
      <w:r w:rsidRPr="00DC76DA">
        <w:rPr>
          <w:rFonts w:ascii="宋体" w:eastAsia="宋体" w:hAnsi="宋体" w:cs="Helvetica"/>
          <w:color w:val="333333"/>
          <w:kern w:val="0"/>
          <w:sz w:val="24"/>
          <w:szCs w:val="24"/>
          <w:bdr w:val="none" w:sz="0" w:space="0" w:color="auto" w:frame="1"/>
        </w:rPr>
        <w:fldChar w:fldCharType="end"/>
      </w:r>
      <w:r w:rsidRPr="00DC76DA">
        <w:rPr>
          <w:rFonts w:ascii="宋体" w:eastAsia="宋体" w:hAnsi="宋体" w:cs="Helvetica"/>
          <w:color w:val="333333"/>
          <w:kern w:val="0"/>
          <w:sz w:val="24"/>
          <w:szCs w:val="24"/>
        </w:rPr>
        <w:t>。</w:t>
      </w:r>
    </w:p>
    <w:p w:rsidR="00DC76DA" w:rsidRPr="00DC76DA" w:rsidRDefault="00DC76DA" w:rsidP="00DC76DA">
      <w:pPr>
        <w:widowControl/>
        <w:shd w:val="clear" w:color="auto" w:fill="FFFFFF"/>
        <w:spacing w:line="400" w:lineRule="exact"/>
        <w:ind w:firstLine="480"/>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比赛规则与</w:t>
      </w:r>
      <w:proofErr w:type="spellStart"/>
      <w:r w:rsidRPr="00DC76DA">
        <w:rPr>
          <w:rFonts w:ascii="宋体" w:eastAsia="宋体" w:hAnsi="宋体" w:cs="Helvetica"/>
          <w:color w:val="333333"/>
          <w:kern w:val="0"/>
          <w:sz w:val="24"/>
          <w:szCs w:val="24"/>
        </w:rPr>
        <w:t>RoboCup</w:t>
      </w:r>
      <w:proofErr w:type="spellEnd"/>
      <w:r w:rsidRPr="00DC76DA">
        <w:rPr>
          <w:rFonts w:ascii="宋体" w:eastAsia="宋体" w:hAnsi="宋体" w:cs="Helvetica"/>
          <w:color w:val="333333"/>
          <w:kern w:val="0"/>
          <w:sz w:val="24"/>
          <w:szCs w:val="24"/>
        </w:rPr>
        <w:t>中型组比赛规则基本一致，但是在仿真环境下进行，比赛的仿真环境由国防科学技术大学</w:t>
      </w:r>
      <w:proofErr w:type="spellStart"/>
      <w:r w:rsidRPr="00DC76DA">
        <w:rPr>
          <w:rFonts w:ascii="宋体" w:eastAsia="宋体" w:hAnsi="宋体" w:cs="Helvetica"/>
          <w:color w:val="333333"/>
          <w:kern w:val="0"/>
          <w:sz w:val="24"/>
          <w:szCs w:val="24"/>
        </w:rPr>
        <w:t>NuBot</w:t>
      </w:r>
      <w:proofErr w:type="spellEnd"/>
      <w:r w:rsidRPr="00DC76DA">
        <w:rPr>
          <w:rFonts w:ascii="宋体" w:eastAsia="宋体" w:hAnsi="宋体" w:cs="Helvetica"/>
          <w:color w:val="333333"/>
          <w:kern w:val="0"/>
          <w:sz w:val="24"/>
          <w:szCs w:val="24"/>
        </w:rPr>
        <w:t>研究小组提供，使用</w:t>
      </w:r>
      <w:proofErr w:type="spellStart"/>
      <w:r w:rsidRPr="00DC76DA">
        <w:rPr>
          <w:rFonts w:ascii="宋体" w:eastAsia="宋体" w:hAnsi="宋体" w:cs="Helvetica"/>
          <w:color w:val="333333"/>
          <w:kern w:val="0"/>
          <w:sz w:val="24"/>
          <w:szCs w:val="24"/>
        </w:rPr>
        <w:t>RoboCup</w:t>
      </w:r>
      <w:proofErr w:type="spellEnd"/>
      <w:r w:rsidRPr="00DC76DA">
        <w:rPr>
          <w:rFonts w:ascii="宋体" w:eastAsia="宋体" w:hAnsi="宋体" w:cs="Helvetica"/>
          <w:color w:val="333333"/>
          <w:kern w:val="0"/>
          <w:sz w:val="24"/>
          <w:szCs w:val="24"/>
        </w:rPr>
        <w:t>中型组的裁判</w:t>
      </w:r>
      <w:proofErr w:type="gramStart"/>
      <w:r w:rsidRPr="00DC76DA">
        <w:rPr>
          <w:rFonts w:ascii="宋体" w:eastAsia="宋体" w:hAnsi="宋体" w:cs="Helvetica"/>
          <w:color w:val="333333"/>
          <w:kern w:val="0"/>
          <w:sz w:val="24"/>
          <w:szCs w:val="24"/>
        </w:rPr>
        <w:t>盒程序</w:t>
      </w:r>
      <w:proofErr w:type="gramEnd"/>
      <w:r w:rsidRPr="00DC76DA">
        <w:rPr>
          <w:rFonts w:ascii="宋体" w:eastAsia="宋体" w:hAnsi="宋体" w:cs="Helvetica"/>
          <w:color w:val="333333"/>
          <w:kern w:val="0"/>
          <w:sz w:val="24"/>
          <w:szCs w:val="24"/>
        </w:rPr>
        <w:t>发送比赛指令，基于Gazebo搭建，仿真机器人控制代码基于ROS开发，计算机操作系统为Ubuntu 14.04。</w:t>
      </w:r>
    </w:p>
    <w:p w:rsidR="00DC76DA" w:rsidRPr="00DC76DA" w:rsidRDefault="00DC76DA" w:rsidP="00DC76DA">
      <w:pPr>
        <w:widowControl/>
        <w:shd w:val="clear" w:color="auto" w:fill="FFFFFF"/>
        <w:spacing w:line="400" w:lineRule="exact"/>
        <w:ind w:firstLine="480"/>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组委会向各参赛队提供仿真环境的代码和基本的机器人控制软件代码，但是机器人控制软件中仅包含基本的算法框架，包括单个机器人的点对点运动控制、机器人射门力量控制、多机器人通信等。</w:t>
      </w:r>
    </w:p>
    <w:p w:rsidR="00DC76DA" w:rsidRPr="00DC76DA" w:rsidRDefault="00DC76DA" w:rsidP="00DC76DA">
      <w:pPr>
        <w:widowControl/>
        <w:shd w:val="clear" w:color="auto" w:fill="FFFFFF"/>
        <w:spacing w:line="400" w:lineRule="exact"/>
        <w:ind w:firstLine="480"/>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研究重点：中型组仿真环境下的多机器人协同控制。</w:t>
      </w:r>
    </w:p>
    <w:p w:rsidR="00DC76DA" w:rsidRPr="00DC76DA" w:rsidRDefault="00DC76DA" w:rsidP="00DC76DA">
      <w:pPr>
        <w:widowControl/>
        <w:shd w:val="clear" w:color="auto" w:fill="FFFFFF"/>
        <w:spacing w:line="400" w:lineRule="exact"/>
        <w:ind w:firstLine="480"/>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技术难点：多机器人任务分配、协同控制算法，全分布式多机器人系统世界模型的一致性问题。</w:t>
      </w:r>
    </w:p>
    <w:p w:rsidR="00DC76DA" w:rsidRPr="00DC76DA" w:rsidRDefault="00DC76DA" w:rsidP="00DC76DA">
      <w:pPr>
        <w:widowControl/>
        <w:shd w:val="clear" w:color="auto" w:fill="FFFFFF"/>
        <w:spacing w:line="400" w:lineRule="exact"/>
        <w:ind w:firstLine="480"/>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近几年来国际和国内</w:t>
      </w:r>
      <w:proofErr w:type="spellStart"/>
      <w:r w:rsidRPr="00DC76DA">
        <w:rPr>
          <w:rFonts w:ascii="宋体" w:eastAsia="宋体" w:hAnsi="宋体" w:cs="Helvetica"/>
          <w:color w:val="333333"/>
          <w:kern w:val="0"/>
          <w:sz w:val="24"/>
          <w:szCs w:val="24"/>
        </w:rPr>
        <w:t>RoboCup</w:t>
      </w:r>
      <w:proofErr w:type="spellEnd"/>
      <w:r w:rsidRPr="00DC76DA">
        <w:rPr>
          <w:rFonts w:ascii="宋体" w:eastAsia="宋体" w:hAnsi="宋体" w:cs="Helvetica"/>
          <w:color w:val="333333"/>
          <w:kern w:val="0"/>
          <w:sz w:val="24"/>
          <w:szCs w:val="24"/>
        </w:rPr>
        <w:t>中型组队伍规模持续萎缩，基本没有新的队伍加入进来，其中最大一个原因就是前面的队伍有了相当的技术积累，因此抬高了新队伍的参赛门槛。为了吸引更多的参赛队加入此项赛事，中型组的一些参赛队对多年的软硬件进行了开源。本比赛的设置降低了</w:t>
      </w:r>
      <w:proofErr w:type="spellStart"/>
      <w:r w:rsidRPr="00DC76DA">
        <w:rPr>
          <w:rFonts w:ascii="宋体" w:eastAsia="宋体" w:hAnsi="宋体" w:cs="Helvetica"/>
          <w:color w:val="333333"/>
          <w:kern w:val="0"/>
          <w:sz w:val="24"/>
          <w:szCs w:val="24"/>
        </w:rPr>
        <w:t>RoboCup</w:t>
      </w:r>
      <w:proofErr w:type="spellEnd"/>
      <w:r w:rsidRPr="00DC76DA">
        <w:rPr>
          <w:rFonts w:ascii="宋体" w:eastAsia="宋体" w:hAnsi="宋体" w:cs="Helvetica"/>
          <w:color w:val="333333"/>
          <w:kern w:val="0"/>
          <w:sz w:val="24"/>
          <w:szCs w:val="24"/>
        </w:rPr>
        <w:t>中型组机器人比赛的难度，吸引国内更多的高校关注中型组比赛，了解中型</w:t>
      </w:r>
      <w:proofErr w:type="gramStart"/>
      <w:r w:rsidRPr="00DC76DA">
        <w:rPr>
          <w:rFonts w:ascii="宋体" w:eastAsia="宋体" w:hAnsi="宋体" w:cs="Helvetica"/>
          <w:color w:val="333333"/>
          <w:kern w:val="0"/>
          <w:sz w:val="24"/>
          <w:szCs w:val="24"/>
        </w:rPr>
        <w:t>组足球</w:t>
      </w:r>
      <w:proofErr w:type="gramEnd"/>
      <w:r w:rsidRPr="00DC76DA">
        <w:rPr>
          <w:rFonts w:ascii="宋体" w:eastAsia="宋体" w:hAnsi="宋体" w:cs="Helvetica"/>
          <w:color w:val="333333"/>
          <w:kern w:val="0"/>
          <w:sz w:val="24"/>
          <w:szCs w:val="24"/>
        </w:rPr>
        <w:t>机器人的软件框架，尤其是多机器人协同控制的全分布式框架，为新参赛队进行软件设计提供模板，参</w:t>
      </w:r>
      <w:bookmarkStart w:id="0" w:name="_GoBack"/>
      <w:bookmarkEnd w:id="0"/>
      <w:r w:rsidRPr="00DC76DA">
        <w:rPr>
          <w:rFonts w:ascii="宋体" w:eastAsia="宋体" w:hAnsi="宋体" w:cs="Helvetica"/>
          <w:color w:val="333333"/>
          <w:kern w:val="0"/>
          <w:sz w:val="24"/>
          <w:szCs w:val="24"/>
        </w:rPr>
        <w:t>赛队伍开发的机器人软件可直接应用于实体中型</w:t>
      </w:r>
      <w:proofErr w:type="gramStart"/>
      <w:r w:rsidRPr="00DC76DA">
        <w:rPr>
          <w:rFonts w:ascii="宋体" w:eastAsia="宋体" w:hAnsi="宋体" w:cs="Helvetica"/>
          <w:color w:val="333333"/>
          <w:kern w:val="0"/>
          <w:sz w:val="24"/>
          <w:szCs w:val="24"/>
        </w:rPr>
        <w:t>组足球</w:t>
      </w:r>
      <w:proofErr w:type="gramEnd"/>
      <w:r w:rsidRPr="00DC76DA">
        <w:rPr>
          <w:rFonts w:ascii="宋体" w:eastAsia="宋体" w:hAnsi="宋体" w:cs="Helvetica"/>
          <w:color w:val="333333"/>
          <w:kern w:val="0"/>
          <w:sz w:val="24"/>
          <w:szCs w:val="24"/>
        </w:rPr>
        <w:t>机器人，可为</w:t>
      </w:r>
      <w:proofErr w:type="spellStart"/>
      <w:r w:rsidRPr="00DC76DA">
        <w:rPr>
          <w:rFonts w:ascii="宋体" w:eastAsia="宋体" w:hAnsi="宋体" w:cs="Helvetica"/>
          <w:color w:val="333333"/>
          <w:kern w:val="0"/>
          <w:sz w:val="24"/>
          <w:szCs w:val="24"/>
        </w:rPr>
        <w:t>RoboCup</w:t>
      </w:r>
      <w:proofErr w:type="spellEnd"/>
      <w:r w:rsidRPr="00DC76DA">
        <w:rPr>
          <w:rFonts w:ascii="宋体" w:eastAsia="宋体" w:hAnsi="宋体" w:cs="Helvetica"/>
          <w:color w:val="333333"/>
          <w:kern w:val="0"/>
          <w:sz w:val="24"/>
          <w:szCs w:val="24"/>
        </w:rPr>
        <w:t>中型组组比赛培育新的研究机构和参赛队伍。</w:t>
      </w:r>
    </w:p>
    <w:p w:rsidR="00DC76DA" w:rsidRPr="00DC76DA" w:rsidRDefault="00DC76DA" w:rsidP="00DC76DA">
      <w:pPr>
        <w:widowControl/>
        <w:shd w:val="clear" w:color="auto" w:fill="FFFFFF"/>
        <w:spacing w:line="400" w:lineRule="exact"/>
        <w:jc w:val="left"/>
        <w:outlineLvl w:val="0"/>
        <w:rPr>
          <w:rFonts w:ascii="黑体" w:eastAsia="黑体" w:hAnsi="黑体" w:cs="宋体"/>
          <w:bCs/>
          <w:color w:val="333333"/>
          <w:kern w:val="36"/>
          <w:sz w:val="24"/>
          <w:szCs w:val="24"/>
        </w:rPr>
      </w:pPr>
      <w:r w:rsidRPr="00DC76DA">
        <w:rPr>
          <w:rFonts w:ascii="黑体" w:eastAsia="黑体" w:hAnsi="黑体" w:cs="宋体"/>
          <w:bCs/>
          <w:color w:val="333333"/>
          <w:kern w:val="36"/>
          <w:sz w:val="24"/>
          <w:szCs w:val="24"/>
        </w:rPr>
        <w:t>技术委员会</w:t>
      </w:r>
    </w:p>
    <w:p w:rsidR="00DC76DA" w:rsidRPr="00DC76DA" w:rsidRDefault="00DC76DA" w:rsidP="00DC76DA">
      <w:pPr>
        <w:widowControl/>
        <w:shd w:val="clear" w:color="auto" w:fill="FFFFFF"/>
        <w:spacing w:line="400" w:lineRule="exact"/>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负责人：肖军</w:t>
      </w:r>
      <w:proofErr w:type="gramStart"/>
      <w:r w:rsidRPr="00DC76DA">
        <w:rPr>
          <w:rFonts w:ascii="宋体" w:eastAsia="宋体" w:hAnsi="宋体" w:cs="Helvetica"/>
          <w:color w:val="333333"/>
          <w:kern w:val="0"/>
          <w:sz w:val="24"/>
          <w:szCs w:val="24"/>
        </w:rPr>
        <w:t>浩</w:t>
      </w:r>
      <w:proofErr w:type="gramEnd"/>
      <w:r w:rsidRPr="00DC76DA">
        <w:rPr>
          <w:rFonts w:ascii="宋体" w:eastAsia="宋体" w:hAnsi="宋体" w:cs="Helvetica"/>
          <w:color w:val="333333"/>
          <w:kern w:val="0"/>
          <w:sz w:val="24"/>
          <w:szCs w:val="24"/>
        </w:rPr>
        <w:t>，国防科学技术大学，</w:t>
      </w:r>
      <w:hyperlink r:id="rId4" w:history="1">
        <w:r w:rsidRPr="00DC76DA">
          <w:rPr>
            <w:rFonts w:ascii="宋体" w:eastAsia="宋体" w:hAnsi="宋体" w:cs="Helvetica"/>
            <w:color w:val="5292C9"/>
            <w:kern w:val="0"/>
            <w:sz w:val="24"/>
            <w:szCs w:val="24"/>
            <w:u w:val="single"/>
            <w:bdr w:val="none" w:sz="0" w:space="0" w:color="auto" w:frame="1"/>
          </w:rPr>
          <w:t>junhao.xiao@hotmail.com</w:t>
        </w:r>
      </w:hyperlink>
      <w:r w:rsidRPr="00DC76DA">
        <w:rPr>
          <w:rFonts w:ascii="宋体" w:eastAsia="宋体" w:hAnsi="宋体" w:cs="Helvetica"/>
          <w:color w:val="333333"/>
          <w:kern w:val="0"/>
          <w:sz w:val="24"/>
          <w:szCs w:val="24"/>
        </w:rPr>
        <w:t>，18874238080</w:t>
      </w:r>
    </w:p>
    <w:p w:rsidR="00DC76DA" w:rsidRPr="00DC76DA" w:rsidRDefault="00DC76DA" w:rsidP="00DC76DA">
      <w:pPr>
        <w:widowControl/>
        <w:shd w:val="clear" w:color="auto" w:fill="FFFFFF"/>
        <w:spacing w:line="400" w:lineRule="exact"/>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成　员：</w:t>
      </w:r>
      <w:proofErr w:type="gramStart"/>
      <w:r w:rsidRPr="00DC76DA">
        <w:rPr>
          <w:rFonts w:ascii="宋体" w:eastAsia="宋体" w:hAnsi="宋体" w:cs="Helvetica"/>
          <w:color w:val="333333"/>
          <w:kern w:val="0"/>
          <w:sz w:val="24"/>
          <w:szCs w:val="24"/>
        </w:rPr>
        <w:t>蒋</w:t>
      </w:r>
      <w:proofErr w:type="gramEnd"/>
      <w:r w:rsidRPr="00DC76DA">
        <w:rPr>
          <w:rFonts w:ascii="宋体" w:eastAsia="宋体" w:hAnsi="宋体" w:cs="Helvetica"/>
          <w:color w:val="333333"/>
          <w:kern w:val="0"/>
          <w:sz w:val="24"/>
          <w:szCs w:val="24"/>
        </w:rPr>
        <w:t xml:space="preserve">　富，中南大学</w:t>
      </w:r>
    </w:p>
    <w:p w:rsidR="00DC76DA" w:rsidRPr="00DC76DA" w:rsidRDefault="00DC76DA" w:rsidP="00DC76DA">
      <w:pPr>
        <w:widowControl/>
        <w:shd w:val="clear" w:color="auto" w:fill="FFFFFF"/>
        <w:spacing w:line="400" w:lineRule="exact"/>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 xml:space="preserve">　　　　姚伟嘉，国防科学技术大学</w:t>
      </w:r>
    </w:p>
    <w:p w:rsidR="00DC76DA" w:rsidRPr="00DC76DA" w:rsidRDefault="00DC76DA" w:rsidP="00DC76DA">
      <w:pPr>
        <w:widowControl/>
        <w:shd w:val="clear" w:color="auto" w:fill="FFFFFF"/>
        <w:spacing w:line="400" w:lineRule="exact"/>
        <w:jc w:val="left"/>
        <w:rPr>
          <w:rFonts w:ascii="宋体" w:eastAsia="宋体" w:hAnsi="宋体" w:cs="Helvetica"/>
          <w:color w:val="333333"/>
          <w:kern w:val="0"/>
          <w:sz w:val="24"/>
          <w:szCs w:val="24"/>
        </w:rPr>
      </w:pPr>
      <w:r w:rsidRPr="00DC76DA">
        <w:rPr>
          <w:rFonts w:ascii="宋体" w:eastAsia="宋体" w:hAnsi="宋体" w:cs="Helvetica"/>
          <w:color w:val="333333"/>
          <w:kern w:val="0"/>
          <w:sz w:val="24"/>
          <w:szCs w:val="24"/>
        </w:rPr>
        <w:t xml:space="preserve">　　　　王梓丞，北京理工大学</w:t>
      </w:r>
    </w:p>
    <w:p w:rsidR="006E5747" w:rsidRPr="00DC76DA" w:rsidRDefault="006E5747" w:rsidP="00DC76DA">
      <w:pPr>
        <w:spacing w:line="400" w:lineRule="exact"/>
        <w:rPr>
          <w:rFonts w:ascii="宋体" w:eastAsia="宋体" w:hAnsi="宋体"/>
          <w:sz w:val="24"/>
          <w:szCs w:val="24"/>
        </w:rPr>
      </w:pPr>
    </w:p>
    <w:sectPr w:rsidR="006E5747" w:rsidRPr="00DC7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AF"/>
    <w:rsid w:val="00171EAF"/>
    <w:rsid w:val="006E5747"/>
    <w:rsid w:val="00DC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0CC3B-0087-4E76-91DA-65353DB1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C76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76DA"/>
    <w:rPr>
      <w:rFonts w:ascii="宋体" w:eastAsia="宋体" w:hAnsi="宋体" w:cs="宋体"/>
      <w:b/>
      <w:bCs/>
      <w:kern w:val="36"/>
      <w:sz w:val="48"/>
      <w:szCs w:val="48"/>
    </w:rPr>
  </w:style>
  <w:style w:type="paragraph" w:styleId="a3">
    <w:name w:val="Normal (Web)"/>
    <w:basedOn w:val="a"/>
    <w:uiPriority w:val="99"/>
    <w:semiHidden/>
    <w:unhideWhenUsed/>
    <w:rsid w:val="00DC76D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C7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nhao.xiao@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2017-05-25T03:36:00Z</dcterms:created>
  <dcterms:modified xsi:type="dcterms:W3CDTF">2017-05-25T03:37:00Z</dcterms:modified>
</cp:coreProperties>
</file>